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ACCESS CONTROL LIST </w:t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727FB49" wp14:editId="43DFF191">
            <wp:extent cx="5626376" cy="1317874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592" cy="131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01431D8C" wp14:editId="06D13D7C">
            <wp:extent cx="4696073" cy="2778786"/>
            <wp:effectExtent l="19050" t="0" r="9277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06" cy="2778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4306550" wp14:editId="6FAB73EE">
            <wp:extent cx="4966418" cy="2739124"/>
            <wp:effectExtent l="19050" t="0" r="5632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460" cy="2739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The main advantage we get in named ACL is we can add a specific line or delete a specific line form the list of rules written which is not available in numbered access list </w:t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1F8B6D0F" wp14:editId="42E3906C">
            <wp:extent cx="4696073" cy="2910822"/>
            <wp:effectExtent l="19050" t="0" r="9277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25" cy="291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F284D03" wp14:editId="381F3465">
            <wp:extent cx="5939790" cy="2560320"/>
            <wp:effectExtent l="19050" t="0" r="381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</w:rPr>
        <w:t>We can implement ACL on R2 since it is common or we can also implement ACL on R1 as well as R2</w:t>
      </w:r>
      <w:r w:rsidRPr="008B4BBF">
        <w:rPr>
          <w:rFonts w:ascii="Times New Roman" w:hAnsi="Times New Roman" w:cs="Times New Roman"/>
          <w:noProof/>
          <w:sz w:val="28"/>
          <w:szCs w:val="28"/>
        </w:rPr>
        <w:tab/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029EB66" wp14:editId="03386054">
            <wp:extent cx="3288693" cy="1773677"/>
            <wp:effectExtent l="19050" t="0" r="6957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165" cy="177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4D439CE" wp14:editId="7CBA4BA8">
            <wp:extent cx="2476309" cy="890546"/>
            <wp:effectExtent l="19050" t="0" r="191" b="0"/>
            <wp:docPr id="2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907" cy="89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11F5693D" wp14:editId="0ED310B8">
            <wp:extent cx="5769500" cy="903605"/>
            <wp:effectExtent l="19050" t="0" r="265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333" cy="90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5235283A" wp14:editId="5C551A8D">
            <wp:extent cx="5077736" cy="541641"/>
            <wp:effectExtent l="19050" t="0" r="8614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029" cy="541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47E87920" wp14:editId="3C7B9BAA">
            <wp:extent cx="4695135" cy="1012604"/>
            <wp:effectExtent l="1905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377" cy="101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6D0F96D5" wp14:editId="0A1A4D90">
            <wp:extent cx="5939790" cy="1144905"/>
            <wp:effectExtent l="19050" t="0" r="381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E1E3B3F" wp14:editId="58D3A0A0">
            <wp:extent cx="5939790" cy="2878455"/>
            <wp:effectExtent l="19050" t="0" r="381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49C5F191" wp14:editId="49D1208A">
            <wp:extent cx="5939790" cy="1590040"/>
            <wp:effectExtent l="19050" t="0" r="381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76DA384E" wp14:editId="2CAEF0F0">
            <wp:extent cx="5939790" cy="3736975"/>
            <wp:effectExtent l="19050" t="0" r="381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4E5DF08B" wp14:editId="04E1D7AC">
            <wp:extent cx="10663959" cy="3683479"/>
            <wp:effectExtent l="0" t="0" r="444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4625" cy="3728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Eq = match only the packets which is equal to 80 example 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Neq= other than 80 deny everything 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Lt = deny/allow all port numbers lesser than 2000 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Gt= deny/allow all port numbers greater than 2000</w:t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671B866C" wp14:editId="2600CC21">
            <wp:extent cx="5939790" cy="1463040"/>
            <wp:effectExtent l="19050" t="0" r="381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07A3E13D" wp14:editId="35048D12">
            <wp:extent cx="5323395" cy="3363402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160" cy="3363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0AA4AFF4" wp14:editId="6AFED0E5">
            <wp:extent cx="2789327" cy="1470991"/>
            <wp:effectExtent l="1905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777" cy="147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4CA0D64E" wp14:editId="514A4494">
            <wp:extent cx="4958467" cy="1447147"/>
            <wp:effectExtent l="19050" t="0" r="0" b="0"/>
            <wp:docPr id="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942" cy="1447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4BB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935BE3B" wp14:editId="0DCF9675">
            <wp:extent cx="5236762" cy="1479102"/>
            <wp:effectExtent l="19050" t="0" r="1988" b="0"/>
            <wp:docPr id="2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90" cy="1479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6FCBC2BE" wp14:editId="76FAF4B9">
            <wp:extent cx="3066056" cy="797048"/>
            <wp:effectExtent l="19050" t="0" r="994" b="0"/>
            <wp:docPr id="2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08" cy="80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148B473C" wp14:editId="3E387D2C">
            <wp:extent cx="2663825" cy="1017905"/>
            <wp:effectExtent l="19050" t="0" r="3175" b="0"/>
            <wp:docPr id="2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By default whenever we create acl sequence numbers (always in multiples of 10)will be added by default it is use to identify the acl s written , now lets say I want to add a new rule inbetween then I will use these sequence numbers , usually when I add a new acl it will add in the last but if I want to add it inbetween then </w:t>
      </w:r>
      <w:r w:rsidRPr="008B4BBF">
        <w:rPr>
          <w:rFonts w:ascii="Times New Roman" w:hAnsi="Times New Roman" w:cs="Times New Roman"/>
          <w:sz w:val="28"/>
          <w:szCs w:val="28"/>
        </w:rPr>
        <w:tab/>
      </w:r>
      <w:r w:rsidRPr="008B4BBF">
        <w:rPr>
          <w:rFonts w:ascii="Times New Roman" w:hAnsi="Times New Roman" w:cs="Times New Roman"/>
          <w:sz w:val="28"/>
          <w:szCs w:val="28"/>
        </w:rPr>
        <w:tab/>
      </w:r>
      <w:r w:rsidRPr="008B4BBF">
        <w:rPr>
          <w:rFonts w:ascii="Times New Roman" w:hAnsi="Times New Roman" w:cs="Times New Roman"/>
          <w:sz w:val="28"/>
          <w:szCs w:val="28"/>
        </w:rPr>
        <w:tab/>
      </w:r>
      <w:r w:rsidRPr="008B4BBF">
        <w:rPr>
          <w:rFonts w:ascii="Times New Roman" w:hAnsi="Times New Roman" w:cs="Times New Roman"/>
          <w:sz w:val="28"/>
          <w:szCs w:val="28"/>
        </w:rPr>
        <w:tab/>
      </w:r>
      <w:r w:rsidRPr="008B4BBF">
        <w:rPr>
          <w:rFonts w:ascii="Times New Roman" w:hAnsi="Times New Roman" w:cs="Times New Roman"/>
          <w:i/>
          <w:sz w:val="28"/>
          <w:szCs w:val="28"/>
        </w:rPr>
        <w:t>R1() ip access-list extended CCIE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i/>
          <w:sz w:val="28"/>
          <w:szCs w:val="28"/>
        </w:rPr>
      </w:pPr>
      <w:r w:rsidRPr="008B4BBF">
        <w:rPr>
          <w:rFonts w:ascii="Times New Roman" w:hAnsi="Times New Roman" w:cs="Times New Roman"/>
          <w:i/>
          <w:sz w:val="28"/>
          <w:szCs w:val="28"/>
        </w:rPr>
        <w:t xml:space="preserve">If you want to remove any line then </w:t>
      </w:r>
      <w:r w:rsidRPr="008B4BBF">
        <w:rPr>
          <w:rFonts w:ascii="Times New Roman" w:hAnsi="Times New Roman" w:cs="Times New Roman"/>
          <w:i/>
          <w:sz w:val="28"/>
          <w:szCs w:val="28"/>
        </w:rPr>
        <w:tab/>
      </w:r>
      <w:r w:rsidRPr="008B4BBF">
        <w:rPr>
          <w:rFonts w:ascii="Times New Roman" w:hAnsi="Times New Roman" w:cs="Times New Roman"/>
          <w:i/>
          <w:sz w:val="28"/>
          <w:szCs w:val="28"/>
        </w:rPr>
        <w:tab/>
      </w:r>
      <w:r w:rsidRPr="008B4BBF">
        <w:rPr>
          <w:rFonts w:ascii="Times New Roman" w:hAnsi="Times New Roman" w:cs="Times New Roman"/>
          <w:i/>
          <w:sz w:val="28"/>
          <w:szCs w:val="28"/>
        </w:rPr>
        <w:tab/>
      </w:r>
      <w:r w:rsidRPr="008B4BBF">
        <w:rPr>
          <w:rFonts w:ascii="Times New Roman" w:hAnsi="Times New Roman" w:cs="Times New Roman"/>
          <w:i/>
          <w:sz w:val="28"/>
          <w:szCs w:val="28"/>
        </w:rPr>
        <w:tab/>
        <w:t>12 deny host 192.168.1.3</w:t>
      </w:r>
    </w:p>
    <w:p w:rsidR="00D70D0E" w:rsidRPr="008B4BBF" w:rsidRDefault="00D70D0E" w:rsidP="00D70D0E">
      <w:pPr>
        <w:pStyle w:val="NoSpacing"/>
        <w:tabs>
          <w:tab w:val="right" w:pos="9360"/>
        </w:tabs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i/>
          <w:sz w:val="28"/>
          <w:szCs w:val="28"/>
        </w:rPr>
        <w:t>R1() ip access-list extended CCIE</w:t>
      </w:r>
      <w:r w:rsidRPr="008B4BBF">
        <w:rPr>
          <w:rFonts w:ascii="Times New Roman" w:hAnsi="Times New Roman" w:cs="Times New Roman"/>
          <w:i/>
          <w:sz w:val="28"/>
          <w:szCs w:val="28"/>
        </w:rPr>
        <w:tab/>
      </w:r>
    </w:p>
    <w:p w:rsidR="00D70D0E" w:rsidRPr="008B4BBF" w:rsidRDefault="00D70D0E" w:rsidP="00D70D0E">
      <w:pPr>
        <w:pStyle w:val="NoSpacing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No 20 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So this way we can selectivily add or remove a specific line in case of ACL</w:t>
      </w:r>
    </w:p>
    <w:p w:rsidR="00D70D0E" w:rsidRPr="008B4BBF" w:rsidRDefault="00D70D0E" w:rsidP="00D70D0E">
      <w:pPr>
        <w:pBdr>
          <w:bottom w:val="dotted" w:sz="24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Bdr>
          <w:bottom w:val="dotted" w:sz="24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Bdr>
          <w:bottom w:val="dotted" w:sz="24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Bdr>
          <w:bottom w:val="dotted" w:sz="24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Bdr>
          <w:bottom w:val="dotted" w:sz="24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IPV6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IPV6 was introduced to overcome the shortage of IPV4 addresses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1826D98D" wp14:editId="2574C486">
            <wp:extent cx="4052018" cy="1849702"/>
            <wp:effectExtent l="19050" t="0" r="5632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100" cy="184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What is the Need of IPV6 address  - We have 2 ^ 32 = 4.3 billion ip addresses but these ip addresses are not enough to meet the growing requirements  , as the internet is growing at a very faster rate .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hyperlink r:id="rId28" w:history="1">
        <w:r w:rsidRPr="008B4BBF">
          <w:rPr>
            <w:rStyle w:val="Hyperlink"/>
            <w:rFonts w:ascii="Times New Roman" w:hAnsi="Times New Roman" w:cs="Times New Roman"/>
            <w:sz w:val="28"/>
            <w:szCs w:val="28"/>
          </w:rPr>
          <w:t>http://www.ipv6now.com.au/primers/IPv6Myths.php</w:t>
        </w:r>
      </w:hyperlink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0BA41B67" wp14:editId="31BC0647">
            <wp:extent cx="5917565" cy="1819910"/>
            <wp:effectExtent l="0" t="0" r="6985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15498CB1" wp14:editId="41A70CEF">
            <wp:extent cx="5109541" cy="300979"/>
            <wp:effectExtent l="1905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935" cy="301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Global prefix                                                            interface ID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Unicast , Multicast and Anycast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40A8143A" wp14:editId="0B1CC206">
            <wp:extent cx="4054889" cy="2735772"/>
            <wp:effectExtent l="19050" t="0" r="2761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95" cy="2736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694C288F" wp14:editId="29BCE19F">
            <wp:extent cx="5149970" cy="2989844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683" cy="29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4E286B46" wp14:editId="7FA84673">
            <wp:extent cx="5917565" cy="250190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Stateless auto configuration – EUI 64 bit format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Assigning IPV6 address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75A3AACD" wp14:editId="22DC7296">
            <wp:extent cx="3805527" cy="1723359"/>
            <wp:effectExtent l="19050" t="0" r="4473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211" cy="172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7E249E8F" wp14:editId="5DE3CB62">
            <wp:extent cx="3217131" cy="1062067"/>
            <wp:effectExtent l="19050" t="0" r="2319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90" cy="1062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06FE5D20" wp14:editId="67474507">
            <wp:extent cx="5939790" cy="2854325"/>
            <wp:effectExtent l="19050" t="0" r="3810" b="0"/>
            <wp:docPr id="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IPV6 routing types – Static , RIP ng , OSPF V3 , EIGRP – IPV6 unicast routing 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Static routing 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3430046C" wp14:editId="312665C6">
            <wp:extent cx="4246245" cy="516890"/>
            <wp:effectExtent l="19050" t="0" r="190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91B1BCC" wp14:editId="100623CC">
            <wp:extent cx="5934710" cy="1069975"/>
            <wp:effectExtent l="0" t="0" r="889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D0E" w:rsidRPr="008B4BBF" w:rsidRDefault="00D70D0E" w:rsidP="00D70D0E">
      <w:pPr>
        <w:pStyle w:val="NoSpacing"/>
        <w:pBdr>
          <w:bottom w:val="dotted" w:sz="24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interface serial 1/0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ipv6 address 2001:12:12:12::1/64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no sh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exi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interface fastethernet 0/0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ipv6 address fc00:11:11:11::1/64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no sh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no keepalive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exi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ipv6 route FC00:22:22:22::/64 2001:12:12:12::2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exi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>R2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interface serial 1/0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  ipv6 address 2001:12:12:12::2/64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no sh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exi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interface fastethernet 0/0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ipv6 address fc00:22:22:22::2/64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no sh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no keepalive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exi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ipv6 route FC00:11:11:11::/64 2001:12:12:12::1</w:t>
      </w:r>
    </w:p>
    <w:p w:rsidR="00D70D0E" w:rsidRPr="008B4BBF" w:rsidRDefault="00D70D0E" w:rsidP="00D70D0E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8B4BBF">
        <w:rPr>
          <w:rFonts w:ascii="Times New Roman" w:hAnsi="Times New Roman" w:cs="Times New Roman"/>
          <w:sz w:val="28"/>
          <w:szCs w:val="28"/>
        </w:rPr>
        <w:t xml:space="preserve">  exi</w:t>
      </w:r>
    </w:p>
    <w:p w:rsidR="00D958E0" w:rsidRDefault="00D70D0E"/>
    <w:p w:rsidR="00D70D0E" w:rsidRDefault="00D70D0E">
      <w:bookmarkStart w:id="0" w:name="_GoBack"/>
      <w:bookmarkEnd w:id="0"/>
    </w:p>
    <w:sectPr w:rsidR="00D70D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0D0E"/>
    <w:rsid w:val="00414F03"/>
    <w:rsid w:val="00A630CB"/>
    <w:rsid w:val="00D70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0D0E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70D0E"/>
    <w:pPr>
      <w:spacing w:after="0" w:line="240" w:lineRule="auto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D70D0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0D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D0E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0D0E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70D0E"/>
    <w:pPr>
      <w:spacing w:after="0" w:line="240" w:lineRule="auto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D70D0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0D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D0E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www.ipv6now.com.au/primers/IPv6Myths.php" TargetMode="External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335</Words>
  <Characters>1910</Characters>
  <Application>Microsoft Office Word</Application>
  <DocSecurity>0</DocSecurity>
  <Lines>15</Lines>
  <Paragraphs>4</Paragraphs>
  <ScaleCrop>false</ScaleCrop>
  <Company/>
  <LinksUpToDate>false</LinksUpToDate>
  <CharactersWithSpaces>2241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2025-09-08T01:42:00Z</dcterms:created>
  <dcterms:modified xsi:type="dcterms:W3CDTF">2025-09-08T01:43:00Z</dcterms:modified>
</cp:coreProperties>
</file>